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E0024" w14:textId="77777777" w:rsidR="008C1D77" w:rsidRDefault="008C1D77" w:rsidP="008C1D77">
      <w:pPr>
        <w:spacing w:after="16" w:line="256" w:lineRule="auto"/>
        <w:ind w:left="10" w:right="157" w:hanging="10"/>
        <w:jc w:val="right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D973698" wp14:editId="3D165071">
            <wp:simplePos x="0" y="0"/>
            <wp:positionH relativeFrom="column">
              <wp:posOffset>26035</wp:posOffset>
            </wp:positionH>
            <wp:positionV relativeFrom="paragraph">
              <wp:posOffset>-46355</wp:posOffset>
            </wp:positionV>
            <wp:extent cx="2477135" cy="668020"/>
            <wp:effectExtent l="0" t="0" r="0" b="0"/>
            <wp:wrapThrough wrapText="bothSides">
              <wp:wrapPolygon edited="0">
                <wp:start x="2159" y="0"/>
                <wp:lineTo x="166" y="17247"/>
                <wp:lineTo x="0" y="20327"/>
                <wp:lineTo x="0" y="20943"/>
                <wp:lineTo x="7973" y="20943"/>
                <wp:lineTo x="7807" y="19711"/>
                <wp:lineTo x="21428" y="14167"/>
                <wp:lineTo x="21428" y="8624"/>
                <wp:lineTo x="5316" y="0"/>
                <wp:lineTo x="2159" y="0"/>
              </wp:wrapPolygon>
            </wp:wrapThrough>
            <wp:docPr id="1" name="Рисунок 1" descr="логотип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оготип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668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 xml:space="preserve">Приложение № 4 </w:t>
      </w:r>
    </w:p>
    <w:p w14:paraId="59483AF2" w14:textId="77777777" w:rsidR="00B0074C" w:rsidRDefault="008C1D77" w:rsidP="008C1D77">
      <w:pPr>
        <w:spacing w:after="16" w:line="256" w:lineRule="auto"/>
        <w:ind w:left="10" w:right="157" w:hanging="1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 Правилам оказания </w:t>
      </w:r>
      <w:proofErr w:type="spellStart"/>
      <w:r w:rsidR="00B0074C">
        <w:rPr>
          <w:b/>
          <w:sz w:val="24"/>
          <w:szCs w:val="24"/>
        </w:rPr>
        <w:t>телематических</w:t>
      </w:r>
      <w:proofErr w:type="spellEnd"/>
      <w:r w:rsidR="00B0074C">
        <w:rPr>
          <w:b/>
          <w:sz w:val="24"/>
          <w:szCs w:val="24"/>
        </w:rPr>
        <w:t xml:space="preserve"> </w:t>
      </w:r>
    </w:p>
    <w:p w14:paraId="430A35E6" w14:textId="77777777" w:rsidR="008C1D77" w:rsidRDefault="008C1D77" w:rsidP="008C1D77">
      <w:pPr>
        <w:spacing w:after="16" w:line="256" w:lineRule="auto"/>
        <w:ind w:left="10" w:right="157" w:hanging="1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0074C">
        <w:rPr>
          <w:b/>
          <w:sz w:val="24"/>
          <w:szCs w:val="24"/>
        </w:rPr>
        <w:t xml:space="preserve">услуг </w:t>
      </w:r>
      <w:r>
        <w:rPr>
          <w:b/>
          <w:sz w:val="24"/>
          <w:szCs w:val="24"/>
        </w:rPr>
        <w:t>связи</w:t>
      </w:r>
      <w:r w:rsidR="00B0074C">
        <w:rPr>
          <w:b/>
          <w:sz w:val="24"/>
          <w:szCs w:val="24"/>
        </w:rPr>
        <w:t xml:space="preserve"> и услуги «Видеонаблюдение»</w:t>
      </w:r>
      <w:r>
        <w:rPr>
          <w:b/>
          <w:sz w:val="24"/>
          <w:szCs w:val="24"/>
        </w:rPr>
        <w:t xml:space="preserve">  </w:t>
      </w:r>
    </w:p>
    <w:p w14:paraId="79C2862D" w14:textId="77777777" w:rsidR="008C1D77" w:rsidRDefault="008C1D77" w:rsidP="008C1D77">
      <w:pPr>
        <w:spacing w:after="16" w:line="256" w:lineRule="auto"/>
        <w:ind w:left="10" w:right="157" w:hanging="1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физическим лицам ООО «</w:t>
      </w:r>
      <w:proofErr w:type="spellStart"/>
      <w:r>
        <w:rPr>
          <w:b/>
          <w:sz w:val="24"/>
          <w:szCs w:val="24"/>
        </w:rPr>
        <w:t>Мегион-Линк</w:t>
      </w:r>
      <w:proofErr w:type="spellEnd"/>
      <w:r>
        <w:rPr>
          <w:b/>
          <w:sz w:val="24"/>
          <w:szCs w:val="24"/>
        </w:rPr>
        <w:t xml:space="preserve">» </w:t>
      </w:r>
    </w:p>
    <w:p w14:paraId="36A27372" w14:textId="77777777" w:rsidR="008C1D77" w:rsidRDefault="008C1D77" w:rsidP="008C1D77">
      <w:pPr>
        <w:spacing w:after="16" w:line="256" w:lineRule="auto"/>
        <w:ind w:left="10" w:right="157" w:hanging="10"/>
        <w:jc w:val="right"/>
        <w:rPr>
          <w:b/>
          <w:sz w:val="24"/>
          <w:szCs w:val="24"/>
        </w:rPr>
      </w:pPr>
    </w:p>
    <w:p w14:paraId="1133A313" w14:textId="77777777" w:rsidR="008C1D77" w:rsidRDefault="008C1D77" w:rsidP="008C1D77">
      <w:pPr>
        <w:spacing w:after="16" w:line="256" w:lineRule="auto"/>
        <w:ind w:left="10" w:right="157" w:hanging="10"/>
        <w:jc w:val="right"/>
        <w:rPr>
          <w:b/>
          <w:sz w:val="24"/>
          <w:szCs w:val="24"/>
        </w:rPr>
      </w:pPr>
    </w:p>
    <w:p w14:paraId="0503CE65" w14:textId="77777777" w:rsidR="008C1D77" w:rsidRPr="00001D51" w:rsidRDefault="008C1D77" w:rsidP="0031005F">
      <w:pPr>
        <w:spacing w:after="16" w:line="256" w:lineRule="auto"/>
        <w:ind w:left="10" w:right="157" w:hanging="10"/>
        <w:jc w:val="center"/>
        <w:rPr>
          <w:b/>
          <w:sz w:val="24"/>
          <w:szCs w:val="24"/>
        </w:rPr>
      </w:pPr>
      <w:r w:rsidRPr="00001D51">
        <w:rPr>
          <w:b/>
          <w:sz w:val="24"/>
          <w:szCs w:val="24"/>
        </w:rPr>
        <w:t>Особенности оказания дополнительных услуг</w:t>
      </w:r>
    </w:p>
    <w:p w14:paraId="7E11BEE5" w14:textId="77777777" w:rsidR="00001D51" w:rsidRDefault="00001D51" w:rsidP="0031005F">
      <w:pPr>
        <w:spacing w:after="0" w:line="256" w:lineRule="auto"/>
        <w:ind w:left="41" w:firstLine="0"/>
        <w:jc w:val="center"/>
        <w:rPr>
          <w:b/>
          <w:sz w:val="24"/>
          <w:szCs w:val="24"/>
        </w:rPr>
      </w:pPr>
    </w:p>
    <w:p w14:paraId="09D55EF7" w14:textId="77777777" w:rsidR="008C1D77" w:rsidRDefault="00F84A88" w:rsidP="0031005F">
      <w:pPr>
        <w:spacing w:after="0" w:line="256" w:lineRule="auto"/>
        <w:ind w:left="41" w:firstLine="0"/>
        <w:jc w:val="center"/>
        <w:rPr>
          <w:b/>
          <w:sz w:val="24"/>
          <w:szCs w:val="24"/>
        </w:rPr>
      </w:pPr>
      <w:r w:rsidRPr="00F84A88">
        <w:rPr>
          <w:b/>
          <w:sz w:val="24"/>
          <w:szCs w:val="24"/>
        </w:rPr>
        <w:t>1. Виды доп</w:t>
      </w:r>
      <w:r w:rsidR="00B5272C">
        <w:rPr>
          <w:b/>
          <w:sz w:val="24"/>
          <w:szCs w:val="24"/>
        </w:rPr>
        <w:t xml:space="preserve">олнительных </w:t>
      </w:r>
      <w:r w:rsidRPr="00F84A88">
        <w:rPr>
          <w:b/>
          <w:sz w:val="24"/>
          <w:szCs w:val="24"/>
        </w:rPr>
        <w:t xml:space="preserve"> услуг</w:t>
      </w:r>
    </w:p>
    <w:p w14:paraId="59A8E24D" w14:textId="77777777" w:rsidR="0031005F" w:rsidRPr="00F84A88" w:rsidRDefault="0031005F" w:rsidP="0031005F">
      <w:pPr>
        <w:spacing w:after="0" w:line="256" w:lineRule="auto"/>
        <w:ind w:left="41" w:firstLine="0"/>
        <w:jc w:val="center"/>
        <w:rPr>
          <w:b/>
          <w:sz w:val="24"/>
          <w:szCs w:val="24"/>
        </w:rPr>
      </w:pPr>
    </w:p>
    <w:p w14:paraId="3EFE8322" w14:textId="77777777" w:rsidR="008C1D77" w:rsidRDefault="008C1D77" w:rsidP="008F29F1">
      <w:pPr>
        <w:spacing w:after="0" w:line="256" w:lineRule="auto"/>
        <w:ind w:left="41" w:firstLine="0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proofErr w:type="spellStart"/>
      <w:r>
        <w:rPr>
          <w:sz w:val="24"/>
          <w:szCs w:val="24"/>
        </w:rPr>
        <w:t>Телематические</w:t>
      </w:r>
      <w:proofErr w:type="spellEnd"/>
      <w:r>
        <w:rPr>
          <w:sz w:val="24"/>
          <w:szCs w:val="24"/>
        </w:rPr>
        <w:t xml:space="preserve"> услуги связи и услуга «Видеонаблюдение» </w:t>
      </w:r>
      <w:r w:rsidR="008F29F1">
        <w:rPr>
          <w:sz w:val="24"/>
          <w:szCs w:val="24"/>
        </w:rPr>
        <w:t xml:space="preserve">(Услуги) </w:t>
      </w:r>
      <w:r>
        <w:rPr>
          <w:sz w:val="24"/>
          <w:szCs w:val="24"/>
        </w:rPr>
        <w:t xml:space="preserve">могут сопровождаться предоставлением </w:t>
      </w:r>
      <w:r w:rsidR="008F29F1">
        <w:rPr>
          <w:sz w:val="24"/>
          <w:szCs w:val="24"/>
        </w:rPr>
        <w:t xml:space="preserve"> дополнительных услуг, которые неразрывно</w:t>
      </w:r>
      <w:r w:rsidR="000A1439">
        <w:rPr>
          <w:sz w:val="24"/>
          <w:szCs w:val="24"/>
        </w:rPr>
        <w:t xml:space="preserve"> связаны </w:t>
      </w:r>
      <w:r w:rsidR="008F29F1">
        <w:rPr>
          <w:sz w:val="24"/>
          <w:szCs w:val="24"/>
        </w:rPr>
        <w:t xml:space="preserve"> с Услугами и направлены на повышение их потребительской ценности.</w:t>
      </w:r>
    </w:p>
    <w:p w14:paraId="44F97D0D" w14:textId="77777777" w:rsidR="00B5272C" w:rsidRDefault="00F84A88" w:rsidP="00B5272C">
      <w:pPr>
        <w:spacing w:after="0" w:line="256" w:lineRule="auto"/>
        <w:ind w:left="41" w:firstLine="0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B5272C">
        <w:rPr>
          <w:sz w:val="24"/>
          <w:szCs w:val="24"/>
        </w:rPr>
        <w:t>Абоненты и физические лица, с которыми не был заключен Договор на оказание услуг связи, вправе заказать Оператору дополнительные услуги, сервисные и ремонтные работы</w:t>
      </w:r>
      <w:r w:rsidR="004532BF">
        <w:rPr>
          <w:sz w:val="24"/>
          <w:szCs w:val="24"/>
        </w:rPr>
        <w:t xml:space="preserve"> (далее </w:t>
      </w:r>
      <w:r w:rsidR="00236F5C">
        <w:rPr>
          <w:sz w:val="24"/>
          <w:szCs w:val="24"/>
        </w:rPr>
        <w:t>–</w:t>
      </w:r>
      <w:r w:rsidR="004532BF">
        <w:rPr>
          <w:sz w:val="24"/>
          <w:szCs w:val="24"/>
        </w:rPr>
        <w:t xml:space="preserve"> доп</w:t>
      </w:r>
      <w:r w:rsidR="00236F5C">
        <w:rPr>
          <w:sz w:val="24"/>
          <w:szCs w:val="24"/>
        </w:rPr>
        <w:t xml:space="preserve">олнительные </w:t>
      </w:r>
      <w:r w:rsidR="004532BF">
        <w:rPr>
          <w:sz w:val="24"/>
          <w:szCs w:val="24"/>
        </w:rPr>
        <w:t>услуг</w:t>
      </w:r>
      <w:r w:rsidR="00236F5C">
        <w:rPr>
          <w:sz w:val="24"/>
          <w:szCs w:val="24"/>
        </w:rPr>
        <w:t>и</w:t>
      </w:r>
      <w:r w:rsidR="004532BF">
        <w:rPr>
          <w:sz w:val="24"/>
          <w:szCs w:val="24"/>
        </w:rPr>
        <w:t>)</w:t>
      </w:r>
      <w:r w:rsidR="00B5272C">
        <w:rPr>
          <w:sz w:val="24"/>
          <w:szCs w:val="24"/>
        </w:rPr>
        <w:t>.</w:t>
      </w:r>
    </w:p>
    <w:p w14:paraId="323F436D" w14:textId="77777777" w:rsidR="00B5272C" w:rsidRPr="00AA1877" w:rsidRDefault="00B5272C" w:rsidP="00B5272C">
      <w:pPr>
        <w:spacing w:after="0" w:line="256" w:lineRule="auto"/>
        <w:ind w:left="41" w:firstLine="0"/>
        <w:rPr>
          <w:sz w:val="24"/>
          <w:szCs w:val="24"/>
        </w:rPr>
      </w:pPr>
      <w:r w:rsidRPr="00AA1877">
        <w:rPr>
          <w:sz w:val="24"/>
          <w:szCs w:val="24"/>
        </w:rPr>
        <w:t xml:space="preserve">1.3. Перечень </w:t>
      </w:r>
      <w:r w:rsidR="00AA1877">
        <w:rPr>
          <w:sz w:val="24"/>
          <w:szCs w:val="24"/>
        </w:rPr>
        <w:t xml:space="preserve">предоставляемых Оператором </w:t>
      </w:r>
      <w:r w:rsidRPr="00AA1877">
        <w:rPr>
          <w:sz w:val="24"/>
          <w:szCs w:val="24"/>
        </w:rPr>
        <w:t>дополнительных услуг, сервисных и ремонтных работ:</w:t>
      </w:r>
    </w:p>
    <w:p w14:paraId="400A6F0F" w14:textId="77777777" w:rsidR="00AA1877" w:rsidRPr="00AA1877" w:rsidRDefault="00AA1877" w:rsidP="00B5272C">
      <w:pPr>
        <w:spacing w:after="0" w:line="256" w:lineRule="auto"/>
        <w:ind w:left="41" w:firstLine="0"/>
        <w:rPr>
          <w:sz w:val="24"/>
          <w:szCs w:val="24"/>
        </w:rPr>
      </w:pPr>
    </w:p>
    <w:tbl>
      <w:tblPr>
        <w:tblStyle w:val="a3"/>
        <w:tblW w:w="0" w:type="auto"/>
        <w:tblInd w:w="41" w:type="dxa"/>
        <w:tblLook w:val="04A0" w:firstRow="1" w:lastRow="0" w:firstColumn="1" w:lastColumn="0" w:noHBand="0" w:noVBand="1"/>
      </w:tblPr>
      <w:tblGrid>
        <w:gridCol w:w="634"/>
        <w:gridCol w:w="8896"/>
      </w:tblGrid>
      <w:tr w:rsidR="00AA1877" w14:paraId="58B79C99" w14:textId="77777777" w:rsidTr="00FC6057">
        <w:tc>
          <w:tcPr>
            <w:tcW w:w="634" w:type="dxa"/>
          </w:tcPr>
          <w:p w14:paraId="6B5370B5" w14:textId="77777777" w:rsidR="00AA1877" w:rsidRPr="00AA1877" w:rsidRDefault="00AA1877" w:rsidP="00AA1877">
            <w:pPr>
              <w:spacing w:after="0" w:line="25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A187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AA1877">
              <w:rPr>
                <w:b/>
                <w:sz w:val="24"/>
                <w:szCs w:val="24"/>
              </w:rPr>
              <w:t>п</w:t>
            </w:r>
            <w:proofErr w:type="gramEnd"/>
            <w:r w:rsidRPr="00AA187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8896" w:type="dxa"/>
          </w:tcPr>
          <w:p w14:paraId="7B17BCEC" w14:textId="77777777" w:rsidR="00AA1877" w:rsidRPr="00AA1877" w:rsidRDefault="00AA1877" w:rsidP="00AA1877">
            <w:pPr>
              <w:spacing w:after="0" w:line="256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A1877">
              <w:rPr>
                <w:b/>
                <w:sz w:val="24"/>
                <w:szCs w:val="24"/>
              </w:rPr>
              <w:t>Наименования дополнительных услуг</w:t>
            </w:r>
          </w:p>
        </w:tc>
      </w:tr>
      <w:tr w:rsidR="00AA1877" w:rsidRPr="00AA1877" w14:paraId="028DB317" w14:textId="77777777" w:rsidTr="00FC6057">
        <w:tc>
          <w:tcPr>
            <w:tcW w:w="634" w:type="dxa"/>
          </w:tcPr>
          <w:p w14:paraId="16FF84F5" w14:textId="77777777" w:rsidR="00AA1877" w:rsidRPr="00AA1877" w:rsidRDefault="00AA1877" w:rsidP="00B5272C">
            <w:pPr>
              <w:spacing w:after="0" w:line="25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896" w:type="dxa"/>
          </w:tcPr>
          <w:p w14:paraId="639C69A4" w14:textId="77777777" w:rsidR="00AA1877" w:rsidRPr="00AA1877" w:rsidRDefault="00AA1877" w:rsidP="00236F5C">
            <w:pPr>
              <w:spacing w:after="0" w:line="25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Настройка сетевого оборудования (роутер, коммутатор, </w:t>
            </w:r>
            <w:r>
              <w:rPr>
                <w:sz w:val="24"/>
                <w:szCs w:val="24"/>
                <w:lang w:val="en-US"/>
              </w:rPr>
              <w:t>IP</w:t>
            </w:r>
            <w:r w:rsidR="00FC6057">
              <w:rPr>
                <w:sz w:val="24"/>
                <w:szCs w:val="24"/>
              </w:rPr>
              <w:t xml:space="preserve"> камера, </w:t>
            </w:r>
            <w:r w:rsidR="00FC6057">
              <w:rPr>
                <w:sz w:val="24"/>
                <w:szCs w:val="24"/>
                <w:lang w:val="en-US"/>
              </w:rPr>
              <w:t>IP</w:t>
            </w:r>
            <w:r w:rsidR="00FC6057" w:rsidRPr="00FC6057">
              <w:rPr>
                <w:sz w:val="24"/>
                <w:szCs w:val="24"/>
              </w:rPr>
              <w:t xml:space="preserve"> </w:t>
            </w:r>
            <w:r w:rsidR="00FC6057">
              <w:rPr>
                <w:sz w:val="24"/>
                <w:szCs w:val="24"/>
                <w:lang w:val="en-US"/>
              </w:rPr>
              <w:t>TV</w:t>
            </w:r>
            <w:r w:rsidR="00FC6057">
              <w:rPr>
                <w:sz w:val="24"/>
                <w:szCs w:val="24"/>
              </w:rPr>
              <w:t xml:space="preserve"> приставка)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A1877" w:rsidRPr="00FC6057" w14:paraId="4D7E5F19" w14:textId="77777777" w:rsidTr="00FC6057">
        <w:tc>
          <w:tcPr>
            <w:tcW w:w="634" w:type="dxa"/>
          </w:tcPr>
          <w:p w14:paraId="111C2C29" w14:textId="77777777" w:rsidR="00AA1877" w:rsidRPr="00AA1877" w:rsidRDefault="00AA1877" w:rsidP="00B5272C">
            <w:pPr>
              <w:spacing w:after="0" w:line="25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896" w:type="dxa"/>
          </w:tcPr>
          <w:p w14:paraId="00D6DA39" w14:textId="77777777" w:rsidR="00AA1877" w:rsidRPr="00FC6057" w:rsidRDefault="00FC6057" w:rsidP="00FC6057">
            <w:pPr>
              <w:spacing w:after="0" w:line="25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Настройка </w:t>
            </w:r>
            <w:r>
              <w:rPr>
                <w:sz w:val="24"/>
                <w:szCs w:val="24"/>
                <w:lang w:val="en-US"/>
              </w:rPr>
              <w:t>SMART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TV</w:t>
            </w:r>
            <w:r>
              <w:rPr>
                <w:sz w:val="24"/>
                <w:szCs w:val="24"/>
              </w:rPr>
              <w:t xml:space="preserve"> (сетевое подключение </w:t>
            </w:r>
            <w:r>
              <w:rPr>
                <w:sz w:val="24"/>
                <w:szCs w:val="24"/>
                <w:lang w:val="en-US"/>
              </w:rPr>
              <w:t>Ethernet</w:t>
            </w:r>
            <w:r>
              <w:rPr>
                <w:sz w:val="24"/>
                <w:szCs w:val="24"/>
              </w:rPr>
              <w:t>,</w:t>
            </w:r>
            <w:r w:rsidRPr="00FC60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WI</w:t>
            </w:r>
            <w:r w:rsidRPr="00FC605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FI</w:t>
            </w:r>
            <w:r>
              <w:rPr>
                <w:sz w:val="24"/>
                <w:szCs w:val="24"/>
              </w:rPr>
              <w:t>, настройка</w:t>
            </w:r>
            <w:r w:rsidRPr="00FC60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IP</w:t>
            </w:r>
            <w:r w:rsidRPr="00FC60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TV</w:t>
            </w:r>
            <w:r>
              <w:rPr>
                <w:sz w:val="24"/>
                <w:szCs w:val="24"/>
              </w:rPr>
              <w:t>, установка приложений)</w:t>
            </w:r>
          </w:p>
        </w:tc>
      </w:tr>
      <w:tr w:rsidR="00AA1877" w:rsidRPr="00FC6057" w14:paraId="5DC78280" w14:textId="77777777" w:rsidTr="00FC6057">
        <w:tc>
          <w:tcPr>
            <w:tcW w:w="634" w:type="dxa"/>
          </w:tcPr>
          <w:p w14:paraId="04132A3D" w14:textId="77777777" w:rsidR="00AA1877" w:rsidRPr="00AA1877" w:rsidRDefault="00AA1877" w:rsidP="00B5272C">
            <w:pPr>
              <w:spacing w:after="0" w:line="25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896" w:type="dxa"/>
          </w:tcPr>
          <w:p w14:paraId="6E48112B" w14:textId="77777777" w:rsidR="00AA1877" w:rsidRPr="00FC6057" w:rsidRDefault="00FC6057" w:rsidP="00B5272C">
            <w:pPr>
              <w:spacing w:after="0" w:line="25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работоспособности локальной вычислительной сети Абонента</w:t>
            </w:r>
          </w:p>
        </w:tc>
      </w:tr>
      <w:tr w:rsidR="00AA1877" w:rsidRPr="00FC6057" w14:paraId="7AA92AF7" w14:textId="77777777" w:rsidTr="00FC6057">
        <w:tc>
          <w:tcPr>
            <w:tcW w:w="634" w:type="dxa"/>
          </w:tcPr>
          <w:p w14:paraId="49E64749" w14:textId="77777777" w:rsidR="00AA1877" w:rsidRPr="00AA1877" w:rsidRDefault="00AA1877" w:rsidP="00B5272C">
            <w:pPr>
              <w:spacing w:after="0" w:line="25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896" w:type="dxa"/>
          </w:tcPr>
          <w:p w14:paraId="22498CBE" w14:textId="77777777" w:rsidR="00AA1877" w:rsidRPr="00FC6057" w:rsidRDefault="00FC6057" w:rsidP="00236F5C">
            <w:pPr>
              <w:spacing w:after="0" w:line="25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Прокладка кабеля (витая пара) </w:t>
            </w:r>
          </w:p>
        </w:tc>
      </w:tr>
      <w:tr w:rsidR="00AA1877" w:rsidRPr="00FC6057" w14:paraId="38C4431D" w14:textId="77777777" w:rsidTr="00FC6057">
        <w:tc>
          <w:tcPr>
            <w:tcW w:w="634" w:type="dxa"/>
          </w:tcPr>
          <w:p w14:paraId="46E22CAF" w14:textId="77777777" w:rsidR="00AA1877" w:rsidRPr="00AA1877" w:rsidRDefault="00AA1877" w:rsidP="00B5272C">
            <w:pPr>
              <w:spacing w:after="0" w:line="25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896" w:type="dxa"/>
          </w:tcPr>
          <w:p w14:paraId="6DD8FF3A" w14:textId="77777777" w:rsidR="00AA1877" w:rsidRPr="00FC6057" w:rsidRDefault="00FC6057" w:rsidP="00236F5C">
            <w:pPr>
              <w:spacing w:after="0" w:line="25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Монтаж и подключение </w:t>
            </w:r>
            <w:proofErr w:type="spellStart"/>
            <w:r>
              <w:rPr>
                <w:sz w:val="24"/>
                <w:szCs w:val="24"/>
              </w:rPr>
              <w:t>электроустановочных</w:t>
            </w:r>
            <w:proofErr w:type="spellEnd"/>
            <w:r>
              <w:rPr>
                <w:sz w:val="24"/>
                <w:szCs w:val="24"/>
              </w:rPr>
              <w:t xml:space="preserve"> изделий (</w:t>
            </w:r>
            <w:r>
              <w:rPr>
                <w:sz w:val="24"/>
                <w:szCs w:val="24"/>
                <w:lang w:val="en-US"/>
              </w:rPr>
              <w:t>Ethernet</w:t>
            </w:r>
            <w:r w:rsidRPr="00FC60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розетки и разъемы, розетки 220В, шкафы и т.д.)</w:t>
            </w:r>
          </w:p>
        </w:tc>
      </w:tr>
      <w:tr w:rsidR="00AA1877" w:rsidRPr="00FC6057" w14:paraId="7AD4A650" w14:textId="77777777" w:rsidTr="00FC6057">
        <w:tc>
          <w:tcPr>
            <w:tcW w:w="634" w:type="dxa"/>
          </w:tcPr>
          <w:p w14:paraId="5C4F90DE" w14:textId="77777777" w:rsidR="00AA1877" w:rsidRPr="00FC6057" w:rsidRDefault="00FC6057" w:rsidP="00B5272C">
            <w:pPr>
              <w:spacing w:after="0" w:line="25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896" w:type="dxa"/>
          </w:tcPr>
          <w:p w14:paraId="73756C9D" w14:textId="77777777" w:rsidR="00AA1877" w:rsidRPr="00FC6057" w:rsidRDefault="00FC6057" w:rsidP="00B5272C">
            <w:pPr>
              <w:spacing w:after="0" w:line="25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Монтаж </w:t>
            </w:r>
            <w:proofErr w:type="spellStart"/>
            <w:r>
              <w:rPr>
                <w:sz w:val="24"/>
                <w:szCs w:val="24"/>
              </w:rPr>
              <w:t>кабеленесущих</w:t>
            </w:r>
            <w:proofErr w:type="spellEnd"/>
            <w:r>
              <w:rPr>
                <w:sz w:val="24"/>
                <w:szCs w:val="24"/>
              </w:rPr>
              <w:t xml:space="preserve"> систем (кабель-канал, </w:t>
            </w:r>
            <w:proofErr w:type="spellStart"/>
            <w:r>
              <w:rPr>
                <w:sz w:val="24"/>
                <w:szCs w:val="24"/>
              </w:rPr>
              <w:t>гофротруба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металлорукав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</w:tr>
      <w:tr w:rsidR="00AA1877" w:rsidRPr="00FC6057" w14:paraId="315C0F49" w14:textId="77777777" w:rsidTr="00FC6057">
        <w:tc>
          <w:tcPr>
            <w:tcW w:w="634" w:type="dxa"/>
          </w:tcPr>
          <w:p w14:paraId="4AFD3ED4" w14:textId="77777777" w:rsidR="00AA1877" w:rsidRPr="00FC6057" w:rsidRDefault="00236F5C" w:rsidP="00B5272C">
            <w:pPr>
              <w:spacing w:after="0" w:line="25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896" w:type="dxa"/>
          </w:tcPr>
          <w:p w14:paraId="706016EA" w14:textId="77777777" w:rsidR="00AA1877" w:rsidRPr="00FC6057" w:rsidRDefault="00236F5C" w:rsidP="00B5272C">
            <w:pPr>
              <w:spacing w:after="0" w:line="25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Сверление и бурение отверстий, в том числе алмазное</w:t>
            </w:r>
          </w:p>
        </w:tc>
      </w:tr>
      <w:tr w:rsidR="00AA1877" w:rsidRPr="00FC6057" w14:paraId="4DAA07DB" w14:textId="77777777" w:rsidTr="00FC6057">
        <w:tc>
          <w:tcPr>
            <w:tcW w:w="634" w:type="dxa"/>
          </w:tcPr>
          <w:p w14:paraId="33C33C29" w14:textId="77777777" w:rsidR="00AA1877" w:rsidRPr="00FC6057" w:rsidRDefault="00236F5C" w:rsidP="00B5272C">
            <w:pPr>
              <w:spacing w:after="0" w:line="25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896" w:type="dxa"/>
          </w:tcPr>
          <w:p w14:paraId="63E7C629" w14:textId="77777777" w:rsidR="00AA1877" w:rsidRPr="00FC6057" w:rsidRDefault="00236F5C" w:rsidP="00CC39B0">
            <w:pPr>
              <w:spacing w:after="0" w:line="25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Монтаж и настройка систем видеонаблюдения </w:t>
            </w:r>
          </w:p>
        </w:tc>
      </w:tr>
    </w:tbl>
    <w:p w14:paraId="0EFC4B28" w14:textId="77777777" w:rsidR="00AA1877" w:rsidRPr="00FC6057" w:rsidRDefault="00AA1877" w:rsidP="00B5272C">
      <w:pPr>
        <w:spacing w:after="0" w:line="256" w:lineRule="auto"/>
        <w:ind w:left="41" w:firstLine="0"/>
        <w:rPr>
          <w:sz w:val="24"/>
          <w:szCs w:val="24"/>
        </w:rPr>
      </w:pPr>
    </w:p>
    <w:p w14:paraId="7FDBF4E6" w14:textId="77777777" w:rsidR="00F84A88" w:rsidRDefault="00F84A88" w:rsidP="008F29F1">
      <w:pPr>
        <w:spacing w:after="0" w:line="256" w:lineRule="auto"/>
        <w:ind w:left="41" w:firstLine="0"/>
        <w:rPr>
          <w:sz w:val="24"/>
          <w:szCs w:val="24"/>
        </w:rPr>
      </w:pPr>
      <w:r>
        <w:rPr>
          <w:sz w:val="24"/>
          <w:szCs w:val="24"/>
        </w:rPr>
        <w:t>1.</w:t>
      </w:r>
      <w:r w:rsidR="00B5272C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EA2E8B">
        <w:rPr>
          <w:sz w:val="24"/>
          <w:szCs w:val="24"/>
        </w:rPr>
        <w:t xml:space="preserve">Кроме того, Оператор осуществляет сервисное обслуживание и ремонт компьютеров и периферийных устройств. </w:t>
      </w:r>
      <w:r w:rsidR="0031005F">
        <w:rPr>
          <w:sz w:val="24"/>
          <w:szCs w:val="24"/>
        </w:rPr>
        <w:t xml:space="preserve">Заказчик оплачивает </w:t>
      </w:r>
      <w:r w:rsidR="00AA1877">
        <w:rPr>
          <w:sz w:val="24"/>
          <w:szCs w:val="24"/>
        </w:rPr>
        <w:t xml:space="preserve">оказанные услуги и </w:t>
      </w:r>
      <w:r w:rsidR="0031005F">
        <w:rPr>
          <w:sz w:val="24"/>
          <w:szCs w:val="24"/>
        </w:rPr>
        <w:t>выполненные работы в соответствии с Прейскурантом цен на указанные виды доп</w:t>
      </w:r>
      <w:r w:rsidR="00236F5C">
        <w:rPr>
          <w:sz w:val="24"/>
          <w:szCs w:val="24"/>
        </w:rPr>
        <w:t>олнительных</w:t>
      </w:r>
      <w:r w:rsidR="0031005F">
        <w:rPr>
          <w:sz w:val="24"/>
          <w:szCs w:val="24"/>
        </w:rPr>
        <w:t xml:space="preserve"> услуг.</w:t>
      </w:r>
    </w:p>
    <w:p w14:paraId="344F24AD" w14:textId="77777777" w:rsidR="00F84A88" w:rsidRDefault="00F84A88" w:rsidP="008F29F1">
      <w:pPr>
        <w:spacing w:after="0" w:line="256" w:lineRule="auto"/>
        <w:ind w:left="41" w:firstLine="0"/>
        <w:rPr>
          <w:sz w:val="24"/>
          <w:szCs w:val="24"/>
        </w:rPr>
      </w:pPr>
    </w:p>
    <w:p w14:paraId="5B3EC3E8" w14:textId="77777777" w:rsidR="00F84A88" w:rsidRPr="008964B8" w:rsidRDefault="00F84A88" w:rsidP="0031005F">
      <w:pPr>
        <w:spacing w:after="0" w:line="256" w:lineRule="auto"/>
        <w:ind w:left="41" w:firstLine="0"/>
        <w:jc w:val="center"/>
        <w:rPr>
          <w:b/>
          <w:sz w:val="24"/>
          <w:szCs w:val="24"/>
        </w:rPr>
      </w:pPr>
      <w:r w:rsidRPr="008964B8">
        <w:rPr>
          <w:b/>
          <w:sz w:val="24"/>
          <w:szCs w:val="24"/>
        </w:rPr>
        <w:t>2. Порядок оказания дополнительных услуг</w:t>
      </w:r>
    </w:p>
    <w:p w14:paraId="11EE8AED" w14:textId="77777777" w:rsidR="00F84A88" w:rsidRDefault="00F84A88" w:rsidP="0031005F">
      <w:pPr>
        <w:spacing w:after="0" w:line="256" w:lineRule="auto"/>
        <w:ind w:left="41" w:firstLine="0"/>
        <w:jc w:val="center"/>
        <w:rPr>
          <w:sz w:val="24"/>
          <w:szCs w:val="24"/>
        </w:rPr>
      </w:pPr>
    </w:p>
    <w:p w14:paraId="0754724E" w14:textId="77777777" w:rsidR="00F84A88" w:rsidRDefault="00F84A88" w:rsidP="008F29F1">
      <w:pPr>
        <w:spacing w:after="0" w:line="256" w:lineRule="auto"/>
        <w:ind w:left="41" w:firstLine="0"/>
        <w:rPr>
          <w:sz w:val="24"/>
          <w:szCs w:val="24"/>
        </w:rPr>
      </w:pPr>
      <w:r>
        <w:rPr>
          <w:sz w:val="24"/>
          <w:szCs w:val="24"/>
        </w:rPr>
        <w:t>2.1.  Абонент заполняет Заявку с целью заказа  доп</w:t>
      </w:r>
      <w:r w:rsidR="00236F5C">
        <w:rPr>
          <w:sz w:val="24"/>
          <w:szCs w:val="24"/>
        </w:rPr>
        <w:t xml:space="preserve">олнительных </w:t>
      </w:r>
      <w:r>
        <w:rPr>
          <w:sz w:val="24"/>
          <w:szCs w:val="24"/>
        </w:rPr>
        <w:t>услуг</w:t>
      </w:r>
      <w:r w:rsidR="008964B8">
        <w:rPr>
          <w:sz w:val="24"/>
          <w:szCs w:val="24"/>
        </w:rPr>
        <w:t>. Заявка подается любым из перечисленных способов:</w:t>
      </w:r>
    </w:p>
    <w:p w14:paraId="4DB1C365" w14:textId="77777777" w:rsidR="008964B8" w:rsidRDefault="008964B8" w:rsidP="008F29F1">
      <w:pPr>
        <w:spacing w:after="0" w:line="256" w:lineRule="auto"/>
        <w:ind w:left="41" w:firstLine="0"/>
        <w:rPr>
          <w:sz w:val="24"/>
          <w:szCs w:val="24"/>
        </w:rPr>
      </w:pPr>
      <w:r>
        <w:rPr>
          <w:sz w:val="24"/>
          <w:szCs w:val="24"/>
        </w:rPr>
        <w:t>- в офисе продаж Оператора;</w:t>
      </w:r>
    </w:p>
    <w:p w14:paraId="37A1E836" w14:textId="77777777" w:rsidR="008964B8" w:rsidRDefault="008964B8" w:rsidP="008F29F1">
      <w:pPr>
        <w:spacing w:after="0" w:line="256" w:lineRule="auto"/>
        <w:ind w:left="41" w:firstLine="0"/>
        <w:rPr>
          <w:sz w:val="24"/>
          <w:szCs w:val="24"/>
        </w:rPr>
      </w:pPr>
      <w:r>
        <w:rPr>
          <w:sz w:val="24"/>
          <w:szCs w:val="24"/>
        </w:rPr>
        <w:t>- через сайт Оператора.</w:t>
      </w:r>
    </w:p>
    <w:p w14:paraId="59563662" w14:textId="77777777" w:rsidR="008964B8" w:rsidRDefault="008964B8" w:rsidP="008F29F1">
      <w:pPr>
        <w:spacing w:after="0" w:line="256" w:lineRule="auto"/>
        <w:ind w:left="41" w:firstLine="0"/>
        <w:rPr>
          <w:sz w:val="24"/>
          <w:szCs w:val="24"/>
        </w:rPr>
      </w:pPr>
      <w:r>
        <w:rPr>
          <w:sz w:val="24"/>
          <w:szCs w:val="24"/>
        </w:rPr>
        <w:t xml:space="preserve">2.2. Размещение Абонентом Заявки равносильно заключению </w:t>
      </w:r>
      <w:r w:rsidR="00C84B3C">
        <w:rPr>
          <w:sz w:val="24"/>
          <w:szCs w:val="24"/>
        </w:rPr>
        <w:t xml:space="preserve">дополнительного соглашения к </w:t>
      </w:r>
      <w:r>
        <w:rPr>
          <w:sz w:val="24"/>
          <w:szCs w:val="24"/>
        </w:rPr>
        <w:t>Договор</w:t>
      </w:r>
      <w:r w:rsidR="00C84B3C">
        <w:rPr>
          <w:sz w:val="24"/>
          <w:szCs w:val="24"/>
        </w:rPr>
        <w:t>у</w:t>
      </w:r>
      <w:r>
        <w:rPr>
          <w:sz w:val="24"/>
          <w:szCs w:val="24"/>
        </w:rPr>
        <w:t xml:space="preserve">. </w:t>
      </w:r>
      <w:r w:rsidR="00C84B3C">
        <w:rPr>
          <w:sz w:val="24"/>
          <w:szCs w:val="24"/>
        </w:rPr>
        <w:t>Заключая Договор на оказание</w:t>
      </w:r>
      <w:r w:rsidR="0031005F">
        <w:rPr>
          <w:sz w:val="24"/>
          <w:szCs w:val="24"/>
        </w:rPr>
        <w:t xml:space="preserve"> </w:t>
      </w:r>
      <w:proofErr w:type="spellStart"/>
      <w:r w:rsidR="00236F5C">
        <w:rPr>
          <w:sz w:val="24"/>
          <w:szCs w:val="24"/>
        </w:rPr>
        <w:t>телематических</w:t>
      </w:r>
      <w:proofErr w:type="spellEnd"/>
      <w:r w:rsidR="00236F5C">
        <w:rPr>
          <w:sz w:val="24"/>
          <w:szCs w:val="24"/>
        </w:rPr>
        <w:t xml:space="preserve"> </w:t>
      </w:r>
      <w:r w:rsidR="0031005F">
        <w:rPr>
          <w:sz w:val="24"/>
          <w:szCs w:val="24"/>
        </w:rPr>
        <w:t>услуг связи и услуги «Видеонаблюдение»</w:t>
      </w:r>
      <w:r w:rsidR="00C10F34">
        <w:rPr>
          <w:sz w:val="24"/>
          <w:szCs w:val="24"/>
        </w:rPr>
        <w:t>,</w:t>
      </w:r>
      <w:r w:rsidR="0031005F">
        <w:rPr>
          <w:sz w:val="24"/>
          <w:szCs w:val="24"/>
        </w:rPr>
        <w:t xml:space="preserve"> Стороны пришли к соглашению, что Абонент заказывает, а Оператор оказывает доп</w:t>
      </w:r>
      <w:r w:rsidR="00C10F34">
        <w:rPr>
          <w:sz w:val="24"/>
          <w:szCs w:val="24"/>
        </w:rPr>
        <w:t xml:space="preserve">олнительные </w:t>
      </w:r>
      <w:r w:rsidR="0031005F">
        <w:rPr>
          <w:sz w:val="24"/>
          <w:szCs w:val="24"/>
        </w:rPr>
        <w:t xml:space="preserve">услуги.  </w:t>
      </w:r>
      <w:r>
        <w:rPr>
          <w:sz w:val="24"/>
          <w:szCs w:val="24"/>
        </w:rPr>
        <w:t>Согласование Сторонами заказа является основанием для оказания Абоненту доп</w:t>
      </w:r>
      <w:r w:rsidR="00C10F34">
        <w:rPr>
          <w:sz w:val="24"/>
          <w:szCs w:val="24"/>
        </w:rPr>
        <w:t>олнительных</w:t>
      </w:r>
      <w:r>
        <w:rPr>
          <w:sz w:val="24"/>
          <w:szCs w:val="24"/>
        </w:rPr>
        <w:t xml:space="preserve"> услуг </w:t>
      </w:r>
      <w:r w:rsidR="00715843">
        <w:rPr>
          <w:sz w:val="24"/>
          <w:szCs w:val="24"/>
        </w:rPr>
        <w:t>и их оплаты.</w:t>
      </w:r>
    </w:p>
    <w:p w14:paraId="5B71347A" w14:textId="77777777" w:rsidR="00715843" w:rsidRDefault="00715843" w:rsidP="008F29F1">
      <w:pPr>
        <w:spacing w:after="0" w:line="256" w:lineRule="auto"/>
        <w:ind w:left="41" w:firstLine="0"/>
        <w:rPr>
          <w:sz w:val="24"/>
          <w:szCs w:val="24"/>
        </w:rPr>
      </w:pPr>
      <w:r>
        <w:rPr>
          <w:sz w:val="24"/>
          <w:szCs w:val="24"/>
        </w:rPr>
        <w:t>2.3. Лица, уполномоченные Оператором:</w:t>
      </w:r>
    </w:p>
    <w:p w14:paraId="20F71539" w14:textId="77777777" w:rsidR="00715843" w:rsidRPr="00C10F34" w:rsidRDefault="00715843" w:rsidP="00C10F34">
      <w:pPr>
        <w:pStyle w:val="a4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C10F34">
        <w:rPr>
          <w:sz w:val="24"/>
          <w:szCs w:val="24"/>
        </w:rPr>
        <w:lastRenderedPageBreak/>
        <w:t xml:space="preserve">определяют наличие технических условий для предоставления </w:t>
      </w:r>
      <w:r w:rsidR="004532BF" w:rsidRPr="00C10F34">
        <w:rPr>
          <w:sz w:val="24"/>
          <w:szCs w:val="24"/>
        </w:rPr>
        <w:t>доп</w:t>
      </w:r>
      <w:r w:rsidR="00C10F34" w:rsidRPr="00C10F34">
        <w:rPr>
          <w:sz w:val="24"/>
          <w:szCs w:val="24"/>
        </w:rPr>
        <w:t xml:space="preserve">олнительных </w:t>
      </w:r>
      <w:r w:rsidRPr="00C10F34">
        <w:rPr>
          <w:sz w:val="24"/>
          <w:szCs w:val="24"/>
        </w:rPr>
        <w:t>услуг;</w:t>
      </w:r>
    </w:p>
    <w:p w14:paraId="41F5EA92" w14:textId="77777777" w:rsidR="00715843" w:rsidRPr="00C10F34" w:rsidRDefault="00715843" w:rsidP="00C10F34">
      <w:pPr>
        <w:pStyle w:val="a4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C10F34">
        <w:rPr>
          <w:sz w:val="24"/>
          <w:szCs w:val="24"/>
        </w:rPr>
        <w:t xml:space="preserve">при наличии технических </w:t>
      </w:r>
      <w:r w:rsidR="007826F5">
        <w:rPr>
          <w:sz w:val="24"/>
          <w:szCs w:val="24"/>
        </w:rPr>
        <w:t>возможностей</w:t>
      </w:r>
      <w:r w:rsidRPr="00C10F34">
        <w:rPr>
          <w:sz w:val="24"/>
          <w:szCs w:val="24"/>
        </w:rPr>
        <w:t xml:space="preserve"> для предоставления </w:t>
      </w:r>
      <w:r w:rsidR="004532BF" w:rsidRPr="00C10F34">
        <w:rPr>
          <w:sz w:val="24"/>
          <w:szCs w:val="24"/>
        </w:rPr>
        <w:t>доп</w:t>
      </w:r>
      <w:r w:rsidR="00C10F34" w:rsidRPr="00C10F34">
        <w:rPr>
          <w:sz w:val="24"/>
          <w:szCs w:val="24"/>
        </w:rPr>
        <w:t xml:space="preserve">олнительных </w:t>
      </w:r>
      <w:r w:rsidR="004532BF" w:rsidRPr="00C10F34">
        <w:rPr>
          <w:sz w:val="24"/>
          <w:szCs w:val="24"/>
        </w:rPr>
        <w:t>у</w:t>
      </w:r>
      <w:r w:rsidRPr="00C10F34">
        <w:rPr>
          <w:sz w:val="24"/>
          <w:szCs w:val="24"/>
        </w:rPr>
        <w:t xml:space="preserve">слуг формируют для Абонента счет для оплаты стоимости </w:t>
      </w:r>
      <w:r w:rsidR="004532BF" w:rsidRPr="00C10F34">
        <w:rPr>
          <w:sz w:val="24"/>
          <w:szCs w:val="24"/>
        </w:rPr>
        <w:t>доп</w:t>
      </w:r>
      <w:r w:rsidR="00C10F34" w:rsidRPr="00C10F34">
        <w:rPr>
          <w:sz w:val="24"/>
          <w:szCs w:val="24"/>
        </w:rPr>
        <w:t xml:space="preserve">олнительных </w:t>
      </w:r>
      <w:r w:rsidR="004532BF" w:rsidRPr="00C10F34">
        <w:rPr>
          <w:sz w:val="24"/>
          <w:szCs w:val="24"/>
        </w:rPr>
        <w:t>у</w:t>
      </w:r>
      <w:r w:rsidRPr="00C10F34">
        <w:rPr>
          <w:sz w:val="24"/>
          <w:szCs w:val="24"/>
        </w:rPr>
        <w:t>слуг;</w:t>
      </w:r>
    </w:p>
    <w:p w14:paraId="1234CC17" w14:textId="77777777" w:rsidR="00715843" w:rsidRPr="00C10F34" w:rsidRDefault="00715843" w:rsidP="00C10F34">
      <w:pPr>
        <w:pStyle w:val="a4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C10F34">
        <w:rPr>
          <w:sz w:val="24"/>
          <w:szCs w:val="24"/>
        </w:rPr>
        <w:t xml:space="preserve">согласовывают с Абонентом </w:t>
      </w:r>
      <w:r w:rsidR="00206094" w:rsidRPr="00C10F34">
        <w:rPr>
          <w:sz w:val="24"/>
          <w:szCs w:val="24"/>
        </w:rPr>
        <w:t xml:space="preserve">дату и время предоставления </w:t>
      </w:r>
      <w:r w:rsidR="004532BF" w:rsidRPr="00C10F34">
        <w:rPr>
          <w:sz w:val="24"/>
          <w:szCs w:val="24"/>
        </w:rPr>
        <w:t>доп</w:t>
      </w:r>
      <w:r w:rsidR="00C10F34" w:rsidRPr="00C10F34">
        <w:rPr>
          <w:sz w:val="24"/>
          <w:szCs w:val="24"/>
        </w:rPr>
        <w:t xml:space="preserve">олнительных </w:t>
      </w:r>
      <w:r w:rsidR="004532BF" w:rsidRPr="00C10F34">
        <w:rPr>
          <w:sz w:val="24"/>
          <w:szCs w:val="24"/>
        </w:rPr>
        <w:t>у</w:t>
      </w:r>
      <w:r w:rsidR="00206094" w:rsidRPr="00C10F34">
        <w:rPr>
          <w:sz w:val="24"/>
          <w:szCs w:val="24"/>
        </w:rPr>
        <w:t>слуг;</w:t>
      </w:r>
    </w:p>
    <w:p w14:paraId="0E865B29" w14:textId="77777777" w:rsidR="00206094" w:rsidRPr="00C10F34" w:rsidRDefault="00206094" w:rsidP="00C10F34">
      <w:pPr>
        <w:pStyle w:val="a4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C10F34">
        <w:rPr>
          <w:sz w:val="24"/>
          <w:szCs w:val="24"/>
        </w:rPr>
        <w:t xml:space="preserve"> после оплаты счета Абонентом осуществляют оказание </w:t>
      </w:r>
      <w:r w:rsidR="004532BF" w:rsidRPr="00C10F34">
        <w:rPr>
          <w:sz w:val="24"/>
          <w:szCs w:val="24"/>
        </w:rPr>
        <w:t>доп</w:t>
      </w:r>
      <w:r w:rsidR="00C10F34" w:rsidRPr="00C10F34">
        <w:rPr>
          <w:sz w:val="24"/>
          <w:szCs w:val="24"/>
        </w:rPr>
        <w:t xml:space="preserve">олнительных </w:t>
      </w:r>
      <w:r w:rsidR="004532BF" w:rsidRPr="00C10F34">
        <w:rPr>
          <w:sz w:val="24"/>
          <w:szCs w:val="24"/>
        </w:rPr>
        <w:t>у</w:t>
      </w:r>
      <w:r w:rsidRPr="00C10F34">
        <w:rPr>
          <w:sz w:val="24"/>
          <w:szCs w:val="24"/>
        </w:rPr>
        <w:t>слуг.</w:t>
      </w:r>
    </w:p>
    <w:p w14:paraId="5363EE56" w14:textId="77777777" w:rsidR="00860CE1" w:rsidRDefault="00860CE1" w:rsidP="008F29F1">
      <w:pPr>
        <w:spacing w:after="0" w:line="256" w:lineRule="auto"/>
        <w:ind w:left="41" w:firstLine="0"/>
        <w:rPr>
          <w:sz w:val="24"/>
          <w:szCs w:val="24"/>
        </w:rPr>
      </w:pPr>
      <w:r>
        <w:rPr>
          <w:sz w:val="24"/>
          <w:szCs w:val="24"/>
        </w:rPr>
        <w:t xml:space="preserve">2.4. После оказания </w:t>
      </w:r>
      <w:r w:rsidR="004532BF">
        <w:rPr>
          <w:sz w:val="24"/>
          <w:szCs w:val="24"/>
        </w:rPr>
        <w:t>доп</w:t>
      </w:r>
      <w:r w:rsidR="00C10F34">
        <w:rPr>
          <w:sz w:val="24"/>
          <w:szCs w:val="24"/>
        </w:rPr>
        <w:t xml:space="preserve">олнительных </w:t>
      </w:r>
      <w:r w:rsidR="004532BF">
        <w:rPr>
          <w:sz w:val="24"/>
          <w:szCs w:val="24"/>
        </w:rPr>
        <w:t>у</w:t>
      </w:r>
      <w:r>
        <w:rPr>
          <w:sz w:val="24"/>
          <w:szCs w:val="24"/>
        </w:rPr>
        <w:t>слуг оформляется Акт выполненных работ, который подписывается Сторонами.</w:t>
      </w:r>
    </w:p>
    <w:p w14:paraId="3BBB4D28" w14:textId="77777777" w:rsidR="00211F80" w:rsidRDefault="00211F80" w:rsidP="00860CE1">
      <w:pPr>
        <w:spacing w:after="0" w:line="256" w:lineRule="auto"/>
        <w:ind w:left="41" w:firstLine="0"/>
        <w:rPr>
          <w:sz w:val="24"/>
          <w:szCs w:val="24"/>
        </w:rPr>
      </w:pPr>
      <w:r>
        <w:rPr>
          <w:sz w:val="24"/>
          <w:szCs w:val="24"/>
        </w:rPr>
        <w:t>2.5. Абонент оплачивает доп</w:t>
      </w:r>
      <w:r w:rsidR="00C10F34">
        <w:rPr>
          <w:sz w:val="24"/>
          <w:szCs w:val="24"/>
        </w:rPr>
        <w:t xml:space="preserve">олнительные </w:t>
      </w:r>
      <w:r>
        <w:rPr>
          <w:sz w:val="24"/>
          <w:szCs w:val="24"/>
        </w:rPr>
        <w:t xml:space="preserve"> услуги на условиях предварительной оплаты, как указано в п.2.3. настоящих Особенностей, если:</w:t>
      </w:r>
    </w:p>
    <w:p w14:paraId="1B8BD14C" w14:textId="77777777" w:rsidR="00211F80" w:rsidRDefault="00211F80" w:rsidP="00860CE1">
      <w:pPr>
        <w:spacing w:after="0" w:line="256" w:lineRule="auto"/>
        <w:ind w:left="41" w:firstLine="0"/>
        <w:rPr>
          <w:sz w:val="24"/>
          <w:szCs w:val="24"/>
        </w:rPr>
      </w:pPr>
      <w:r>
        <w:rPr>
          <w:sz w:val="24"/>
          <w:szCs w:val="24"/>
        </w:rPr>
        <w:t>- стоимость доп</w:t>
      </w:r>
      <w:r w:rsidR="00C10F34">
        <w:rPr>
          <w:sz w:val="24"/>
          <w:szCs w:val="24"/>
        </w:rPr>
        <w:t xml:space="preserve">олнительных </w:t>
      </w:r>
      <w:r>
        <w:rPr>
          <w:sz w:val="24"/>
          <w:szCs w:val="24"/>
        </w:rPr>
        <w:t xml:space="preserve">услуг для Абонента, с которым заключен Договор на </w:t>
      </w:r>
      <w:r w:rsidR="00A97089">
        <w:rPr>
          <w:sz w:val="24"/>
          <w:szCs w:val="24"/>
        </w:rPr>
        <w:t>оказание услуг связи</w:t>
      </w:r>
      <w:r>
        <w:rPr>
          <w:sz w:val="24"/>
          <w:szCs w:val="24"/>
        </w:rPr>
        <w:t>, превышает 3 (три) тысячи рублей;</w:t>
      </w:r>
    </w:p>
    <w:p w14:paraId="5DE91B50" w14:textId="77777777" w:rsidR="00211F80" w:rsidRDefault="00211F80" w:rsidP="00860CE1">
      <w:pPr>
        <w:spacing w:after="0" w:line="256" w:lineRule="auto"/>
        <w:ind w:left="41" w:firstLine="0"/>
        <w:rPr>
          <w:sz w:val="24"/>
          <w:szCs w:val="24"/>
        </w:rPr>
      </w:pPr>
      <w:r>
        <w:rPr>
          <w:sz w:val="24"/>
          <w:szCs w:val="24"/>
        </w:rPr>
        <w:t>- доп</w:t>
      </w:r>
      <w:r w:rsidR="00C10F34">
        <w:rPr>
          <w:sz w:val="24"/>
          <w:szCs w:val="24"/>
        </w:rPr>
        <w:t xml:space="preserve">олнительные </w:t>
      </w:r>
      <w:r>
        <w:rPr>
          <w:sz w:val="24"/>
          <w:szCs w:val="24"/>
        </w:rPr>
        <w:t>услуги оказываются физическому лицу</w:t>
      </w:r>
      <w:r w:rsidR="00A97089">
        <w:rPr>
          <w:sz w:val="24"/>
          <w:szCs w:val="24"/>
        </w:rPr>
        <w:t>,</w:t>
      </w:r>
      <w:r>
        <w:rPr>
          <w:sz w:val="24"/>
          <w:szCs w:val="24"/>
        </w:rPr>
        <w:t xml:space="preserve"> с которым не был заключен Договор</w:t>
      </w:r>
      <w:r w:rsidR="00A97089">
        <w:rPr>
          <w:sz w:val="24"/>
          <w:szCs w:val="24"/>
        </w:rPr>
        <w:t xml:space="preserve"> на оказание</w:t>
      </w:r>
      <w:r w:rsidR="007826F5">
        <w:rPr>
          <w:sz w:val="24"/>
          <w:szCs w:val="24"/>
        </w:rPr>
        <w:t xml:space="preserve"> </w:t>
      </w:r>
      <w:proofErr w:type="spellStart"/>
      <w:r w:rsidR="007826F5">
        <w:rPr>
          <w:sz w:val="24"/>
          <w:szCs w:val="24"/>
        </w:rPr>
        <w:t>телематических</w:t>
      </w:r>
      <w:proofErr w:type="spellEnd"/>
      <w:r w:rsidR="00A97089">
        <w:rPr>
          <w:sz w:val="24"/>
          <w:szCs w:val="24"/>
        </w:rPr>
        <w:t xml:space="preserve"> услуг связи</w:t>
      </w:r>
      <w:r w:rsidR="007826F5">
        <w:rPr>
          <w:sz w:val="24"/>
          <w:szCs w:val="24"/>
        </w:rPr>
        <w:t xml:space="preserve"> услуги «Видеонаблюдение».</w:t>
      </w:r>
      <w:bookmarkStart w:id="0" w:name="_GoBack"/>
      <w:bookmarkEnd w:id="0"/>
    </w:p>
    <w:p w14:paraId="52C9A992" w14:textId="77777777" w:rsidR="00A97089" w:rsidRDefault="00C10F34" w:rsidP="00860CE1">
      <w:pPr>
        <w:spacing w:after="0" w:line="256" w:lineRule="auto"/>
        <w:ind w:left="41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97089">
        <w:rPr>
          <w:sz w:val="24"/>
          <w:szCs w:val="24"/>
        </w:rPr>
        <w:t>Доп</w:t>
      </w:r>
      <w:r>
        <w:rPr>
          <w:sz w:val="24"/>
          <w:szCs w:val="24"/>
        </w:rPr>
        <w:t>олнительные</w:t>
      </w:r>
      <w:r w:rsidR="00A97089">
        <w:rPr>
          <w:sz w:val="24"/>
          <w:szCs w:val="24"/>
        </w:rPr>
        <w:t xml:space="preserve"> услуги стоимостью менее 3 (трех) тысяч рублей Абонент оплачивает в течение 3</w:t>
      </w:r>
      <w:r w:rsidR="00A968BB">
        <w:rPr>
          <w:sz w:val="24"/>
          <w:szCs w:val="24"/>
        </w:rPr>
        <w:t>-х</w:t>
      </w:r>
      <w:r w:rsidR="00A97089">
        <w:rPr>
          <w:sz w:val="24"/>
          <w:szCs w:val="24"/>
        </w:rPr>
        <w:t xml:space="preserve"> дней с момента подписания Сторонами Акта выполненных работ.</w:t>
      </w:r>
    </w:p>
    <w:p w14:paraId="1D7B3A41" w14:textId="77777777" w:rsidR="00AA1877" w:rsidRDefault="001B4997" w:rsidP="0039201A">
      <w:pPr>
        <w:spacing w:after="0" w:line="256" w:lineRule="auto"/>
        <w:ind w:left="41" w:firstLine="0"/>
        <w:rPr>
          <w:sz w:val="24"/>
          <w:szCs w:val="24"/>
        </w:rPr>
      </w:pPr>
      <w:r>
        <w:rPr>
          <w:sz w:val="24"/>
          <w:szCs w:val="24"/>
        </w:rPr>
        <w:t>2.6.</w:t>
      </w:r>
      <w:r w:rsidR="008F29F1">
        <w:rPr>
          <w:sz w:val="24"/>
          <w:szCs w:val="24"/>
        </w:rPr>
        <w:t xml:space="preserve"> </w:t>
      </w:r>
      <w:r w:rsidR="00A968BB">
        <w:rPr>
          <w:sz w:val="24"/>
          <w:szCs w:val="24"/>
        </w:rPr>
        <w:t>«</w:t>
      </w:r>
      <w:r w:rsidR="0039201A" w:rsidRPr="008C1D77">
        <w:rPr>
          <w:sz w:val="24"/>
          <w:szCs w:val="24"/>
        </w:rPr>
        <w:t>Прейскурант цен на дополнительные услуги, предоставляемые ООО "</w:t>
      </w:r>
      <w:proofErr w:type="spellStart"/>
      <w:r w:rsidR="0039201A" w:rsidRPr="008C1D77">
        <w:rPr>
          <w:sz w:val="24"/>
          <w:szCs w:val="24"/>
        </w:rPr>
        <w:t>Мегион</w:t>
      </w:r>
      <w:proofErr w:type="spellEnd"/>
      <w:r w:rsidR="0039201A" w:rsidRPr="008C1D77">
        <w:rPr>
          <w:sz w:val="24"/>
          <w:szCs w:val="24"/>
        </w:rPr>
        <w:t xml:space="preserve"> - </w:t>
      </w:r>
      <w:proofErr w:type="spellStart"/>
      <w:r w:rsidR="0039201A" w:rsidRPr="008C1D77">
        <w:rPr>
          <w:sz w:val="24"/>
          <w:szCs w:val="24"/>
        </w:rPr>
        <w:t>Линк</w:t>
      </w:r>
      <w:proofErr w:type="spellEnd"/>
      <w:r w:rsidR="0039201A" w:rsidRPr="008C1D77">
        <w:rPr>
          <w:sz w:val="24"/>
          <w:szCs w:val="24"/>
        </w:rPr>
        <w:t>"</w:t>
      </w:r>
      <w:r w:rsidR="0039201A">
        <w:rPr>
          <w:sz w:val="24"/>
          <w:szCs w:val="24"/>
        </w:rPr>
        <w:t xml:space="preserve">, размещен на сайте Оператора. </w:t>
      </w:r>
      <w:r w:rsidR="0039201A" w:rsidRPr="008C1D77">
        <w:rPr>
          <w:sz w:val="24"/>
          <w:szCs w:val="24"/>
        </w:rPr>
        <w:t xml:space="preserve"> </w:t>
      </w:r>
    </w:p>
    <w:p w14:paraId="1B769EE4" w14:textId="77777777" w:rsidR="0039201A" w:rsidRDefault="00C10F34" w:rsidP="0039201A">
      <w:pPr>
        <w:spacing w:after="0" w:line="256" w:lineRule="auto"/>
        <w:ind w:left="41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 w:rsidR="00AA1877">
        <w:rPr>
          <w:sz w:val="24"/>
          <w:szCs w:val="24"/>
        </w:rPr>
        <w:t>В соответствии с указанным Прейскурантом цен также рассчитывается дополнительная плата за устранение неисправностей, возникших по вине Абонента (п.3.1.3. и п. 3.1.4.</w:t>
      </w:r>
      <w:proofErr w:type="gramEnd"/>
      <w:r w:rsidR="00AA1877">
        <w:rPr>
          <w:sz w:val="24"/>
          <w:szCs w:val="24"/>
        </w:rPr>
        <w:t xml:space="preserve"> </w:t>
      </w:r>
      <w:proofErr w:type="gramStart"/>
      <w:r w:rsidR="00AA1877">
        <w:rPr>
          <w:sz w:val="24"/>
          <w:szCs w:val="24"/>
        </w:rPr>
        <w:t xml:space="preserve">Правил оказания </w:t>
      </w:r>
      <w:proofErr w:type="spellStart"/>
      <w:r w:rsidR="00AA1877">
        <w:rPr>
          <w:sz w:val="24"/>
          <w:szCs w:val="24"/>
        </w:rPr>
        <w:t>телематических</w:t>
      </w:r>
      <w:proofErr w:type="spellEnd"/>
      <w:r w:rsidR="00AA1877">
        <w:rPr>
          <w:sz w:val="24"/>
          <w:szCs w:val="24"/>
        </w:rPr>
        <w:t xml:space="preserve"> услуг связи и услуги «Видеонаблюдение»). </w:t>
      </w:r>
      <w:r w:rsidR="0039201A" w:rsidRPr="008C1D77">
        <w:rPr>
          <w:sz w:val="24"/>
          <w:szCs w:val="24"/>
        </w:rPr>
        <w:t xml:space="preserve">  </w:t>
      </w:r>
      <w:proofErr w:type="gramEnd"/>
    </w:p>
    <w:p w14:paraId="30BA4B0C" w14:textId="77777777" w:rsidR="00F84A88" w:rsidRDefault="00F84A88" w:rsidP="0039201A">
      <w:pPr>
        <w:spacing w:after="0" w:line="256" w:lineRule="auto"/>
        <w:ind w:left="41" w:firstLine="0"/>
        <w:rPr>
          <w:sz w:val="24"/>
          <w:szCs w:val="24"/>
        </w:rPr>
      </w:pPr>
    </w:p>
    <w:p w14:paraId="75DDEA5E" w14:textId="77777777" w:rsidR="00F84A88" w:rsidRDefault="00F84A88" w:rsidP="0039201A">
      <w:pPr>
        <w:spacing w:after="0" w:line="256" w:lineRule="auto"/>
        <w:ind w:left="41" w:firstLine="0"/>
        <w:rPr>
          <w:sz w:val="24"/>
          <w:szCs w:val="24"/>
        </w:rPr>
      </w:pPr>
    </w:p>
    <w:p w14:paraId="5D74FE46" w14:textId="77777777" w:rsidR="00F84A88" w:rsidRDefault="00F84A88" w:rsidP="0039201A">
      <w:pPr>
        <w:spacing w:after="0" w:line="256" w:lineRule="auto"/>
        <w:ind w:left="41" w:firstLine="0"/>
        <w:rPr>
          <w:sz w:val="24"/>
          <w:szCs w:val="24"/>
        </w:rPr>
      </w:pPr>
    </w:p>
    <w:p w14:paraId="6C4BB372" w14:textId="77777777" w:rsidR="00F84A88" w:rsidRDefault="00F84A88" w:rsidP="0039201A">
      <w:pPr>
        <w:spacing w:after="0" w:line="256" w:lineRule="auto"/>
        <w:ind w:left="41" w:firstLine="0"/>
        <w:rPr>
          <w:sz w:val="24"/>
          <w:szCs w:val="24"/>
        </w:rPr>
      </w:pPr>
    </w:p>
    <w:p w14:paraId="2F300B76" w14:textId="77777777" w:rsidR="00F84A88" w:rsidRDefault="00F84A88" w:rsidP="0039201A">
      <w:pPr>
        <w:spacing w:after="0" w:line="256" w:lineRule="auto"/>
        <w:ind w:left="41" w:firstLine="0"/>
        <w:rPr>
          <w:sz w:val="24"/>
          <w:szCs w:val="24"/>
        </w:rPr>
      </w:pPr>
    </w:p>
    <w:p w14:paraId="613468D6" w14:textId="77777777" w:rsidR="00F84A88" w:rsidRDefault="00F84A88" w:rsidP="0039201A">
      <w:pPr>
        <w:spacing w:after="0" w:line="256" w:lineRule="auto"/>
        <w:ind w:left="41" w:firstLine="0"/>
        <w:rPr>
          <w:sz w:val="24"/>
          <w:szCs w:val="24"/>
        </w:rPr>
      </w:pPr>
    </w:p>
    <w:p w14:paraId="32A6B1B6" w14:textId="77777777" w:rsidR="00F84A88" w:rsidRDefault="00F84A88" w:rsidP="0039201A">
      <w:pPr>
        <w:spacing w:after="0" w:line="256" w:lineRule="auto"/>
        <w:ind w:left="41" w:firstLine="0"/>
        <w:rPr>
          <w:sz w:val="24"/>
          <w:szCs w:val="24"/>
        </w:rPr>
      </w:pPr>
    </w:p>
    <w:p w14:paraId="3FFC5009" w14:textId="77777777" w:rsidR="008C1D77" w:rsidRDefault="008C1D77" w:rsidP="008C1D77">
      <w:pPr>
        <w:spacing w:after="0" w:line="256" w:lineRule="auto"/>
        <w:ind w:left="41" w:firstLine="0"/>
        <w:jc w:val="left"/>
        <w:rPr>
          <w:sz w:val="24"/>
          <w:szCs w:val="24"/>
        </w:rPr>
      </w:pPr>
    </w:p>
    <w:sectPr w:rsidR="008C1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1765A"/>
    <w:multiLevelType w:val="hybridMultilevel"/>
    <w:tmpl w:val="6CCC4E30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D77"/>
    <w:rsid w:val="00001D51"/>
    <w:rsid w:val="00014170"/>
    <w:rsid w:val="000370F2"/>
    <w:rsid w:val="000A1439"/>
    <w:rsid w:val="001B4997"/>
    <w:rsid w:val="00206094"/>
    <w:rsid w:val="00211F80"/>
    <w:rsid w:val="00236F5C"/>
    <w:rsid w:val="0031005F"/>
    <w:rsid w:val="0039201A"/>
    <w:rsid w:val="003A03EE"/>
    <w:rsid w:val="003B1868"/>
    <w:rsid w:val="004532BF"/>
    <w:rsid w:val="004559E2"/>
    <w:rsid w:val="005D0CB2"/>
    <w:rsid w:val="00715843"/>
    <w:rsid w:val="007826F5"/>
    <w:rsid w:val="00792E3F"/>
    <w:rsid w:val="00860CE1"/>
    <w:rsid w:val="008964B8"/>
    <w:rsid w:val="008C1D77"/>
    <w:rsid w:val="008F29F1"/>
    <w:rsid w:val="00A4061F"/>
    <w:rsid w:val="00A968BB"/>
    <w:rsid w:val="00A97089"/>
    <w:rsid w:val="00AA1877"/>
    <w:rsid w:val="00AD11D3"/>
    <w:rsid w:val="00B0074C"/>
    <w:rsid w:val="00B5272C"/>
    <w:rsid w:val="00BB039D"/>
    <w:rsid w:val="00C10F34"/>
    <w:rsid w:val="00C84B3C"/>
    <w:rsid w:val="00CC39B0"/>
    <w:rsid w:val="00D36310"/>
    <w:rsid w:val="00DF68FD"/>
    <w:rsid w:val="00EA2E8B"/>
    <w:rsid w:val="00F84A88"/>
    <w:rsid w:val="00FC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B19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77"/>
    <w:pPr>
      <w:spacing w:after="11" w:line="264" w:lineRule="auto"/>
      <w:ind w:firstLine="273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0F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77"/>
    <w:pPr>
      <w:spacing w:after="11" w:line="264" w:lineRule="auto"/>
      <w:ind w:firstLine="273"/>
      <w:jc w:val="both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0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9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F5F20-8AC1-4631-B32E-F64C00824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616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17</cp:revision>
  <cp:lastPrinted>2021-11-20T10:31:00Z</cp:lastPrinted>
  <dcterms:created xsi:type="dcterms:W3CDTF">2021-08-23T11:45:00Z</dcterms:created>
  <dcterms:modified xsi:type="dcterms:W3CDTF">2021-11-20T10:36:00Z</dcterms:modified>
</cp:coreProperties>
</file>